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1" w:rsidRPr="00B45B4B" w:rsidRDefault="006649A1" w:rsidP="00F806DD">
      <w:pPr>
        <w:jc w:val="center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Mając na uwadze racjonalność i efektywność wydatkowania środków Funduszu Pracy</w:t>
      </w:r>
      <w:r w:rsidRPr="00B45B4B">
        <w:rPr>
          <w:rFonts w:ascii="Times New Roman" w:hAnsi="Times New Roman" w:cs="Times New Roman"/>
          <w:b/>
          <w:bCs/>
        </w:rPr>
        <w:br/>
        <w:t xml:space="preserve"> i Europejskiego Funduszu Społecznego na finansowanie programów na rzecz promocji zatrudnienia, łagodzenia skutków bezrobocia i aktywizacji zawodowej w oparciu o przepisy</w:t>
      </w:r>
      <w:r w:rsidRPr="00B45B4B">
        <w:rPr>
          <w:rFonts w:ascii="Times New Roman" w:hAnsi="Times New Roman" w:cs="Times New Roman"/>
          <w:b/>
          <w:bCs/>
        </w:rPr>
        <w:br/>
        <w:t xml:space="preserve"> Ustawy o  promocji zatrudnienia i instytucjach rynku pracy, Powiatowy Urząd Pracy </w:t>
      </w:r>
      <w:r w:rsidRPr="00B45B4B">
        <w:rPr>
          <w:rFonts w:ascii="Times New Roman" w:hAnsi="Times New Roman" w:cs="Times New Roman"/>
          <w:b/>
          <w:bCs/>
        </w:rPr>
        <w:br/>
        <w:t xml:space="preserve">w Nowym Tomyślu ustala następujące kryteria dotyczące organizowania </w:t>
      </w:r>
      <w:r w:rsidRPr="00B45B4B">
        <w:rPr>
          <w:rFonts w:ascii="Times New Roman" w:hAnsi="Times New Roman" w:cs="Times New Roman"/>
          <w:b/>
          <w:bCs/>
        </w:rPr>
        <w:br/>
        <w:t>staży oraz wydawania bonów stażowych w 2017 roku.</w:t>
      </w:r>
    </w:p>
    <w:p w:rsidR="006649A1" w:rsidRPr="00B45B4B" w:rsidRDefault="006649A1" w:rsidP="00F806DD">
      <w:pPr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Staże: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będą na okres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B45B4B">
        <w:rPr>
          <w:rFonts w:ascii="Times New Roman" w:hAnsi="Times New Roman" w:cs="Times New Roman"/>
          <w:sz w:val="20"/>
          <w:szCs w:val="20"/>
        </w:rPr>
        <w:t xml:space="preserve"> 6 miesięcy (dokładny okres realizacji stażu określi umowa zawarta między Starostą a Organizatorem stażu). </w:t>
      </w:r>
    </w:p>
    <w:p w:rsidR="006649A1" w:rsidRPr="00B45B4B" w:rsidRDefault="006649A1" w:rsidP="005A5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Preferowani będą organizatorzy deklarujący zatrudnienie osoby bezrobotnej po odbytym stażu, którzy zadeklarują zatrudnienie w ramach umowy o pracę lub umowy zlecenia (minimalne wynagrodzenie </w:t>
      </w:r>
      <w:r w:rsidRPr="00B45B4B">
        <w:rPr>
          <w:rFonts w:ascii="Times New Roman" w:hAnsi="Times New Roman" w:cs="Times New Roman"/>
          <w:sz w:val="20"/>
          <w:szCs w:val="20"/>
        </w:rPr>
        <w:br/>
        <w:t>za pracę) na okres minimum 3 miesięcy.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umowy zawierającej deklarację zatrudnienia po uzasadnionej rezygnacji osoby lub organizatora ze stażu Powiatowy Urząd Pracy w Nowym Tomyślu będzie kierował kolejne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w celu uzupełnienia miejsca na okres nie krótszy jak 3 miesiące – wyjątkiem będą sytuacje gdy osoba bezrobotna podejmie zatrudnienie lub rozpocznie działalność gospodarczą.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 bezrobotne  nie  będą  kierowane  do  odbycia  stażu na takie samo   lub   pokrewne stanowisko, na które wcześniej były kierowane w ramach stażu, przygotowania zawodowego dorosłych lub pracowały na  takim samym  lub  pokrewnym  stanowisku na  podstawie  umowy </w:t>
      </w:r>
      <w:r w:rsidRPr="00B45B4B">
        <w:rPr>
          <w:rFonts w:ascii="Times New Roman" w:hAnsi="Times New Roman" w:cs="Times New Roman"/>
          <w:sz w:val="20"/>
          <w:szCs w:val="20"/>
        </w:rPr>
        <w:br/>
        <w:t>o pracę, umów cywilno-prawnych, umów o praktyczną naukę zawodu, bądź też na stanowiska pokrewne w ramach prowadzonej działalności gospodarczej.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Osoby bezrobotne będą kierowane na staż do tego samego organizatora nie więcej niż 2 razy oraz nie szybciej jak po upływie 12 miesięcy od ostatniego stażu.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przerwania stażu przez osobę bezrobotną może zostać skierowana kolejna osoba </w:t>
      </w:r>
      <w:r w:rsidRPr="00B45B4B">
        <w:rPr>
          <w:rFonts w:ascii="Times New Roman" w:hAnsi="Times New Roman" w:cs="Times New Roman"/>
          <w:sz w:val="20"/>
          <w:szCs w:val="20"/>
        </w:rPr>
        <w:br/>
        <w:t>w terminie 14 dniu od zwolnienia się miejsca (skierowa</w:t>
      </w:r>
      <w:bookmarkStart w:id="0" w:name="_GoBack"/>
      <w:bookmarkEnd w:id="0"/>
      <w:r w:rsidRPr="00B45B4B">
        <w:rPr>
          <w:rFonts w:ascii="Times New Roman" w:hAnsi="Times New Roman" w:cs="Times New Roman"/>
          <w:sz w:val="20"/>
          <w:szCs w:val="20"/>
        </w:rPr>
        <w:t xml:space="preserve">nie osoby nastąpi na podstawie aneksu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do umowy). 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 będą z organizatorami, którzy nie mają zadłużenia wobec ZUS i Urzędu Skarbowego (oświadczenie organizatora we wniosku).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Warunkiem  podpisania  umowy  o  zorganizowanie  stażu będzie  dostarczenie  zaświadczenia lekarskiego potwierdzającego zdolność do pracy osoby na proponowanym stanowisku. 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Koszt badań  lekarskich ponosi organizator stażu.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Na staż do organizatora nie będą kierowane osoby:</w:t>
      </w:r>
    </w:p>
    <w:p w:rsidR="006649A1" w:rsidRPr="00B45B4B" w:rsidRDefault="006649A1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 - w I stopniu pokrewieństwa (rodzice/dzieci),</w:t>
      </w:r>
    </w:p>
    <w:p w:rsidR="006649A1" w:rsidRPr="00B45B4B" w:rsidRDefault="006649A1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-  w związku małżeńskim.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Jeżeli w terminie 30 dni od daty pozytywnego rozpatrzenia wniosku organizator nie dokona wyboru kandydata spośród skierowanych przez PUP osób bezrobotnych lub PUP nie skieruje żadnej osoby bezrobotnej na staż w związku z brakiem kandydatów spełniających wymagania organizatora wniosek zostanie wycofany z realizacji.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Organizator stażu nie może skierować bezrobotnych do wykonywania innych zadań, na innych stanowiskach  niż  wskazane  w  umowie.  Nie  może  również  zlecać  zadań  związanych</w:t>
      </w:r>
      <w:r w:rsidRPr="00B45B4B">
        <w:rPr>
          <w:rFonts w:ascii="Times New Roman" w:hAnsi="Times New Roman" w:cs="Times New Roman"/>
          <w:sz w:val="20"/>
          <w:szCs w:val="20"/>
        </w:rPr>
        <w:br/>
        <w:t xml:space="preserve"> z odpowiedzialnością materialną. 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umów z warunkiem zatrudnienia organizator stażu zobowiązuje się do </w:t>
      </w:r>
      <w:r>
        <w:rPr>
          <w:rFonts w:ascii="Times New Roman" w:hAnsi="Times New Roman" w:cs="Times New Roman"/>
          <w:sz w:val="20"/>
          <w:szCs w:val="20"/>
        </w:rPr>
        <w:t xml:space="preserve">złożenia w  PUP krajowej </w:t>
      </w:r>
      <w:r w:rsidRPr="00B45B4B">
        <w:rPr>
          <w:rFonts w:ascii="Times New Roman" w:hAnsi="Times New Roman" w:cs="Times New Roman"/>
          <w:sz w:val="20"/>
          <w:szCs w:val="20"/>
        </w:rPr>
        <w:t>oferty pracy krajowej w termini</w:t>
      </w:r>
      <w:r>
        <w:rPr>
          <w:rFonts w:ascii="Times New Roman" w:hAnsi="Times New Roman" w:cs="Times New Roman"/>
          <w:sz w:val="20"/>
          <w:szCs w:val="20"/>
        </w:rPr>
        <w:t xml:space="preserve">e do 14 dni przed zakończeniem </w:t>
      </w:r>
      <w:r w:rsidRPr="00B45B4B">
        <w:rPr>
          <w:rFonts w:ascii="Times New Roman" w:hAnsi="Times New Roman" w:cs="Times New Roman"/>
          <w:sz w:val="20"/>
          <w:szCs w:val="20"/>
        </w:rPr>
        <w:t xml:space="preserve">odbywania stażu przez osobę bezrobotną i poinformowania osoby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B45B4B">
        <w:rPr>
          <w:rFonts w:ascii="Times New Roman" w:hAnsi="Times New Roman" w:cs="Times New Roman"/>
          <w:sz w:val="20"/>
          <w:szCs w:val="20"/>
        </w:rPr>
        <w:t xml:space="preserve">zatrudnieniu po odbytym stażu. </w:t>
      </w:r>
    </w:p>
    <w:p w:rsidR="006649A1" w:rsidRPr="00B45B4B" w:rsidRDefault="006649A1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bezrobotne nie będą kierowane na staż organizowany poza granicami RP (preferowani </w:t>
      </w:r>
      <w:r w:rsidRPr="00B45B4B">
        <w:rPr>
          <w:rFonts w:ascii="Times New Roman" w:hAnsi="Times New Roman" w:cs="Times New Roman"/>
          <w:sz w:val="20"/>
          <w:szCs w:val="20"/>
        </w:rPr>
        <w:br/>
        <w:t>są organizatorzy z terenu Powiatu Nowotomyskiego).</w:t>
      </w:r>
    </w:p>
    <w:p w:rsidR="006649A1" w:rsidRPr="00B45B4B" w:rsidRDefault="006649A1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9A1" w:rsidRPr="00B45B4B" w:rsidRDefault="006649A1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9A1" w:rsidRPr="00B45B4B" w:rsidRDefault="006649A1" w:rsidP="00F806DD">
      <w:pPr>
        <w:jc w:val="both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Bony stażowe:</w:t>
      </w:r>
    </w:p>
    <w:p w:rsidR="006649A1" w:rsidRPr="00B45B4B" w:rsidRDefault="006649A1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Bon  stażowy  przyznawany  będzie  na  wniosek  osoby  bezrobotnej,  która  otrzyma  gwarancję zatrudnienia po zakończeniu stażu od pracodawcy na okres minimum 6 miesięcy. </w:t>
      </w:r>
    </w:p>
    <w:p w:rsidR="006649A1" w:rsidRPr="00B45B4B" w:rsidRDefault="006649A1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Termin ważności bonu stażowego ustala się na 30 dni od dnia jego wydania.</w:t>
      </w:r>
    </w:p>
    <w:p w:rsidR="006649A1" w:rsidRPr="00B45B4B" w:rsidRDefault="006649A1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Do stażu odbywanego w ramach bonu stażowego obowiązują przepisy i kryteria dot. organizacji stażu.</w:t>
      </w:r>
    </w:p>
    <w:p w:rsidR="006649A1" w:rsidRPr="00B45B4B" w:rsidRDefault="006649A1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Wniosek o zwrot poniesionych kosztów przejazdu powinien być złożony jednorazowo najpóźniej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w dniu rozpoczęcia stażu. Niedotrzymanie terminu równoznaczne jest z rezygnacją z ubiegania się 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o zwrot kosztów przejazdu.</w:t>
      </w:r>
    </w:p>
    <w:p w:rsidR="006649A1" w:rsidRPr="00B45B4B" w:rsidRDefault="006649A1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Zwrot poniesionych kosztów przejazdu przysługuje na podstawie dostarczonej listy obecności. </w:t>
      </w:r>
    </w:p>
    <w:sectPr w:rsidR="006649A1" w:rsidRPr="00B45B4B" w:rsidSect="00C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E2"/>
    <w:multiLevelType w:val="hybridMultilevel"/>
    <w:tmpl w:val="728A78DE"/>
    <w:lvl w:ilvl="0" w:tplc="680C1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4AC"/>
    <w:multiLevelType w:val="hybridMultilevel"/>
    <w:tmpl w:val="2A1CFF96"/>
    <w:lvl w:ilvl="0" w:tplc="E4E6F2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DB3"/>
    <w:multiLevelType w:val="hybridMultilevel"/>
    <w:tmpl w:val="17684930"/>
    <w:lvl w:ilvl="0" w:tplc="680C1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994"/>
    <w:multiLevelType w:val="hybridMultilevel"/>
    <w:tmpl w:val="3F38AF12"/>
    <w:lvl w:ilvl="0" w:tplc="680C12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771F8"/>
    <w:multiLevelType w:val="hybridMultilevel"/>
    <w:tmpl w:val="F5123C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2F"/>
    <w:rsid w:val="0026485D"/>
    <w:rsid w:val="00267D51"/>
    <w:rsid w:val="00305F8F"/>
    <w:rsid w:val="0034782F"/>
    <w:rsid w:val="00475763"/>
    <w:rsid w:val="005A5915"/>
    <w:rsid w:val="00616E3B"/>
    <w:rsid w:val="006649A1"/>
    <w:rsid w:val="007478D5"/>
    <w:rsid w:val="007A1C32"/>
    <w:rsid w:val="00844BB0"/>
    <w:rsid w:val="008F3B94"/>
    <w:rsid w:val="00A87936"/>
    <w:rsid w:val="00B40A47"/>
    <w:rsid w:val="00B45B4B"/>
    <w:rsid w:val="00CE74C8"/>
    <w:rsid w:val="00D7001D"/>
    <w:rsid w:val="00DC0DF4"/>
    <w:rsid w:val="00DF3C35"/>
    <w:rsid w:val="00E20BA3"/>
    <w:rsid w:val="00F4492F"/>
    <w:rsid w:val="00F806DD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8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NMika</cp:lastModifiedBy>
  <cp:revision>7</cp:revision>
  <dcterms:created xsi:type="dcterms:W3CDTF">2016-12-29T18:13:00Z</dcterms:created>
  <dcterms:modified xsi:type="dcterms:W3CDTF">2017-01-24T12:19:00Z</dcterms:modified>
</cp:coreProperties>
</file>