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309F" w14:textId="21C40C12" w:rsidR="00991238" w:rsidRPr="006A3181" w:rsidRDefault="00991238" w:rsidP="003B5A0D">
      <w:pPr>
        <w:tabs>
          <w:tab w:val="num" w:pos="360"/>
        </w:tabs>
        <w:ind w:left="360" w:hanging="360"/>
        <w:jc w:val="right"/>
        <w:rPr>
          <w:rFonts w:ascii="Verdana" w:hAnsi="Verdana"/>
        </w:rPr>
      </w:pPr>
      <w:r w:rsidRPr="006A3181">
        <w:rPr>
          <w:rFonts w:ascii="Verdana" w:hAnsi="Verdana"/>
        </w:rPr>
        <w:t>Załącznik nr</w:t>
      </w:r>
      <w:r w:rsidR="003B5A0D">
        <w:rPr>
          <w:rFonts w:ascii="Verdana" w:hAnsi="Verdana"/>
        </w:rPr>
        <w:t xml:space="preserve"> </w:t>
      </w:r>
      <w:r w:rsidRPr="006A3181">
        <w:rPr>
          <w:rFonts w:ascii="Verdana" w:hAnsi="Verdana"/>
        </w:rPr>
        <w:t>2</w:t>
      </w:r>
    </w:p>
    <w:p w14:paraId="4879EB61" w14:textId="77777777" w:rsidR="00991238" w:rsidRDefault="00991238" w:rsidP="00991238">
      <w:pPr>
        <w:tabs>
          <w:tab w:val="num" w:pos="360"/>
        </w:tabs>
        <w:ind w:left="360" w:hanging="360"/>
        <w:jc w:val="right"/>
        <w:rPr>
          <w:rFonts w:ascii="Verdana" w:hAnsi="Verdana"/>
          <w:b/>
          <w:bCs/>
        </w:rPr>
      </w:pPr>
    </w:p>
    <w:p w14:paraId="54E43249" w14:textId="06579426" w:rsidR="00230AD9" w:rsidRPr="009D0494" w:rsidRDefault="00230AD9" w:rsidP="00230AD9">
      <w:pPr>
        <w:tabs>
          <w:tab w:val="num" w:pos="360"/>
        </w:tabs>
        <w:ind w:left="360" w:hanging="360"/>
        <w:jc w:val="center"/>
        <w:rPr>
          <w:rFonts w:ascii="Verdana" w:hAnsi="Verdana"/>
          <w:b/>
          <w:bCs/>
        </w:rPr>
      </w:pPr>
      <w:r w:rsidRPr="009D0494">
        <w:rPr>
          <w:rFonts w:ascii="Verdana" w:hAnsi="Verdana"/>
          <w:b/>
          <w:bCs/>
        </w:rPr>
        <w:t>Warunki dofinansowania wynagrodzenia za zatrudnienie skierowanego bezrobotnego, który ukończył 50 rok życia</w:t>
      </w:r>
    </w:p>
    <w:p w14:paraId="0407602D" w14:textId="77777777" w:rsidR="00230AD9" w:rsidRPr="009D0494" w:rsidRDefault="00230AD9" w:rsidP="00230AD9">
      <w:pPr>
        <w:tabs>
          <w:tab w:val="num" w:pos="360"/>
        </w:tabs>
        <w:ind w:left="360" w:hanging="360"/>
        <w:jc w:val="center"/>
        <w:rPr>
          <w:rFonts w:ascii="Verdana" w:hAnsi="Verdana"/>
          <w:b/>
          <w:bCs/>
          <w:sz w:val="24"/>
          <w:szCs w:val="24"/>
        </w:rPr>
      </w:pPr>
    </w:p>
    <w:p w14:paraId="6081A2F8" w14:textId="516A067E" w:rsidR="00230AD9" w:rsidRPr="009D0494" w:rsidRDefault="00230AD9" w:rsidP="00230AD9">
      <w:pPr>
        <w:pStyle w:val="Tekstwstpniesformatowany"/>
        <w:numPr>
          <w:ilvl w:val="0"/>
          <w:numId w:val="2"/>
        </w:numPr>
        <w:jc w:val="both"/>
        <w:rPr>
          <w:rFonts w:ascii="Verdana" w:hAnsi="Verdana" w:cs="Verdana"/>
        </w:rPr>
      </w:pPr>
      <w:r w:rsidRPr="009D0494">
        <w:rPr>
          <w:rFonts w:ascii="Verdana" w:hAnsi="Verdana" w:cs="Verdana"/>
        </w:rPr>
        <w:t>Dofinansowanie wynagrodzenia przysługuje przez okres:</w:t>
      </w:r>
    </w:p>
    <w:p w14:paraId="6855FF80" w14:textId="77777777" w:rsidR="00230AD9" w:rsidRPr="009D0494" w:rsidRDefault="00230AD9" w:rsidP="00230AD9">
      <w:pPr>
        <w:pStyle w:val="Tekstwstpniesformatowany"/>
        <w:numPr>
          <w:ilvl w:val="0"/>
          <w:numId w:val="1"/>
        </w:numPr>
        <w:jc w:val="both"/>
        <w:rPr>
          <w:rFonts w:ascii="Verdana" w:hAnsi="Verdana" w:cs="Verdana"/>
        </w:rPr>
      </w:pPr>
      <w:r w:rsidRPr="009D0494">
        <w:rPr>
          <w:rFonts w:ascii="Verdana" w:hAnsi="Verdana" w:cs="Verdana"/>
        </w:rPr>
        <w:t>12 miesięcy – w przypadku zatrudnienia bezrobotnego, który ukończył 50 lat, a nie ukończył 60 lat lub</w:t>
      </w:r>
    </w:p>
    <w:p w14:paraId="4637B18F" w14:textId="77777777" w:rsidR="00230AD9" w:rsidRPr="009D0494" w:rsidRDefault="00230AD9" w:rsidP="00230AD9">
      <w:pPr>
        <w:pStyle w:val="Tekstwstpniesformatowany"/>
        <w:numPr>
          <w:ilvl w:val="0"/>
          <w:numId w:val="1"/>
        </w:numPr>
        <w:jc w:val="both"/>
        <w:rPr>
          <w:rFonts w:ascii="Verdana" w:hAnsi="Verdana" w:cs="Verdana"/>
        </w:rPr>
      </w:pPr>
      <w:r w:rsidRPr="009D0494">
        <w:rPr>
          <w:rFonts w:ascii="Verdana" w:hAnsi="Verdana" w:cs="Verdana"/>
        </w:rPr>
        <w:t xml:space="preserve">24 miesięcy – w przypadku zatrudnienia bezrobotnego, który ukończył 60 lat. </w:t>
      </w:r>
    </w:p>
    <w:p w14:paraId="5326628C" w14:textId="34245256" w:rsidR="00375331" w:rsidRPr="00375331" w:rsidRDefault="00230AD9" w:rsidP="00375331">
      <w:pPr>
        <w:pStyle w:val="Tekstwstpniesformatowany"/>
        <w:numPr>
          <w:ilvl w:val="0"/>
          <w:numId w:val="2"/>
        </w:numPr>
        <w:jc w:val="both"/>
        <w:rPr>
          <w:rFonts w:ascii="Verdana" w:hAnsi="Verdana" w:cs="Verdana"/>
        </w:rPr>
      </w:pPr>
      <w:r w:rsidRPr="009D0494">
        <w:rPr>
          <w:rFonts w:ascii="Verdana" w:hAnsi="Verdana"/>
        </w:rPr>
        <w:t xml:space="preserve">Dofinansowanie wynagrodzenia przysługuje w kwocie określonej w </w:t>
      </w:r>
      <w:r w:rsidR="00375331">
        <w:rPr>
          <w:rFonts w:ascii="Verdana" w:hAnsi="Verdana"/>
        </w:rPr>
        <w:t>U</w:t>
      </w:r>
      <w:r w:rsidRPr="009D0494">
        <w:rPr>
          <w:rFonts w:ascii="Verdana" w:hAnsi="Verdana"/>
        </w:rPr>
        <w:t>mowie, nie wyższej jednak niż</w:t>
      </w:r>
      <w:r w:rsidRPr="00FD2950">
        <w:rPr>
          <w:rFonts w:ascii="Verdana" w:hAnsi="Verdana"/>
        </w:rPr>
        <w:t xml:space="preserve"> połowa minimalnego wynagrodzenia za pracę miesięcznie obowiązującego w dniu zawarcia umowy, za każdego zatrudnionego bezrobotnego.</w:t>
      </w:r>
    </w:p>
    <w:p w14:paraId="2192A861" w14:textId="7DD5D512" w:rsidR="00375331" w:rsidRDefault="00230AD9" w:rsidP="00230AD9">
      <w:pPr>
        <w:pStyle w:val="Tekstwstpniesformatowany"/>
        <w:numPr>
          <w:ilvl w:val="0"/>
          <w:numId w:val="2"/>
        </w:numPr>
        <w:jc w:val="both"/>
        <w:rPr>
          <w:rFonts w:ascii="Verdana" w:hAnsi="Verdana" w:cs="Verdana"/>
        </w:rPr>
      </w:pPr>
      <w:r w:rsidRPr="009D3249">
        <w:rPr>
          <w:rFonts w:ascii="Verdana" w:hAnsi="Verdana" w:cs="Verdana"/>
        </w:rPr>
        <w:t xml:space="preserve">Pracodawca </w:t>
      </w:r>
      <w:r w:rsidR="00375331">
        <w:rPr>
          <w:rFonts w:ascii="Verdana" w:hAnsi="Verdana" w:cs="Verdana"/>
        </w:rPr>
        <w:t>jest</w:t>
      </w:r>
      <w:r w:rsidRPr="009D3249">
        <w:rPr>
          <w:rFonts w:ascii="Verdana" w:hAnsi="Verdana" w:cs="Verdana"/>
        </w:rPr>
        <w:t xml:space="preserve"> </w:t>
      </w:r>
      <w:r w:rsidR="00375331" w:rsidRPr="009D3249">
        <w:rPr>
          <w:rFonts w:ascii="Verdana" w:hAnsi="Verdana" w:cs="Verdana"/>
        </w:rPr>
        <w:t>obowiązan</w:t>
      </w:r>
      <w:r w:rsidR="00375331">
        <w:rPr>
          <w:rFonts w:ascii="Verdana" w:hAnsi="Verdana" w:cs="Verdana"/>
        </w:rPr>
        <w:t>y do dalszego zatrudnienia Bezrobotnego po upływie okresu przysługiwania dofinansowania wynagrodzenia:</w:t>
      </w:r>
    </w:p>
    <w:p w14:paraId="19DEDBB7" w14:textId="0D1D2F3C" w:rsidR="00375331" w:rsidRDefault="00375331" w:rsidP="00375331">
      <w:pPr>
        <w:pStyle w:val="Tekstwstpniesformatowany"/>
        <w:numPr>
          <w:ilvl w:val="0"/>
          <w:numId w:val="3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przez 6 miesięcy w przypadku zatrudnienia Bezrobotnego, o którym mowa wyżej w pkt 1 lit. a),</w:t>
      </w:r>
    </w:p>
    <w:p w14:paraId="2D5EB738" w14:textId="7DA2CA8C" w:rsidR="00375331" w:rsidRDefault="00375331" w:rsidP="00375331">
      <w:pPr>
        <w:pStyle w:val="Tekstwstpniesformatowany"/>
        <w:numPr>
          <w:ilvl w:val="0"/>
          <w:numId w:val="3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przez 12 miesięcy w przypadku zatrudnienia Bezrobotnego, o którym mowa wyżej w pkt 1 lit. b).</w:t>
      </w:r>
    </w:p>
    <w:p w14:paraId="11365DAE" w14:textId="29A3530D" w:rsidR="00B342D0" w:rsidRPr="00375331" w:rsidRDefault="00230AD9" w:rsidP="0035144D">
      <w:pPr>
        <w:pStyle w:val="Tekstwstpniesformatowany"/>
        <w:numPr>
          <w:ilvl w:val="0"/>
          <w:numId w:val="2"/>
        </w:numPr>
        <w:jc w:val="both"/>
      </w:pPr>
      <w:r w:rsidRPr="00375331">
        <w:rPr>
          <w:rFonts w:ascii="Verdana" w:hAnsi="Verdana" w:cs="Verdana"/>
        </w:rPr>
        <w:t xml:space="preserve">W przypadku udzielenia </w:t>
      </w:r>
      <w:r w:rsidR="00375331" w:rsidRPr="00375331">
        <w:rPr>
          <w:rFonts w:ascii="Verdana" w:hAnsi="Verdana" w:cs="Verdana"/>
        </w:rPr>
        <w:t xml:space="preserve">Bezrobotnemu w okresach wskazanych wyżej w pkt 1 lub 3 urlopu bezpłatnego, Pracodawca zobowiązany jest do wydłużenia zatrudnienia o okres trwania w/w urlopu. </w:t>
      </w:r>
      <w:r w:rsidRPr="00375331">
        <w:rPr>
          <w:rFonts w:ascii="Verdana" w:hAnsi="Verdana" w:cs="Verdana"/>
        </w:rPr>
        <w:t xml:space="preserve"> </w:t>
      </w:r>
    </w:p>
    <w:p w14:paraId="79B5E2D9" w14:textId="51CCA9D3" w:rsidR="00375331" w:rsidRDefault="00375331" w:rsidP="00375331">
      <w:pPr>
        <w:pStyle w:val="Tekstwstpniesformatowany"/>
        <w:jc w:val="both"/>
        <w:rPr>
          <w:rFonts w:ascii="Verdana" w:hAnsi="Verdana" w:cs="Verdana"/>
        </w:rPr>
      </w:pPr>
    </w:p>
    <w:p w14:paraId="339BDB65" w14:textId="7D3C8010" w:rsidR="00375331" w:rsidRDefault="00375331" w:rsidP="00375331">
      <w:pPr>
        <w:pStyle w:val="Tekstwstpniesformatowany"/>
        <w:jc w:val="both"/>
        <w:rPr>
          <w:rFonts w:ascii="Verdana" w:hAnsi="Verdana" w:cs="Verdana"/>
        </w:rPr>
      </w:pPr>
    </w:p>
    <w:p w14:paraId="1509E5DE" w14:textId="37C43976" w:rsidR="00375331" w:rsidRDefault="00375331" w:rsidP="00375331">
      <w:pPr>
        <w:pStyle w:val="Tekstwstpniesformatowany"/>
        <w:jc w:val="both"/>
        <w:rPr>
          <w:rFonts w:ascii="Verdana" w:hAnsi="Verdana" w:cs="Verdana"/>
        </w:rPr>
      </w:pPr>
    </w:p>
    <w:p w14:paraId="7DDD261A" w14:textId="280BA32A" w:rsidR="00375331" w:rsidRDefault="00375331" w:rsidP="00375331">
      <w:pPr>
        <w:pStyle w:val="Tekstwstpniesformatowany"/>
        <w:jc w:val="both"/>
        <w:rPr>
          <w:rFonts w:ascii="Verdana" w:hAnsi="Verdana" w:cs="Verdana"/>
        </w:rPr>
      </w:pPr>
    </w:p>
    <w:p w14:paraId="617F5580" w14:textId="6D000822" w:rsidR="00375331" w:rsidRDefault="00375331" w:rsidP="00375331">
      <w:pPr>
        <w:pStyle w:val="Tekstwstpniesformatowany"/>
        <w:jc w:val="both"/>
        <w:rPr>
          <w:rFonts w:ascii="Verdana" w:hAnsi="Verdana" w:cs="Verdana"/>
        </w:rPr>
      </w:pPr>
    </w:p>
    <w:p w14:paraId="3544EB20" w14:textId="2FFCFE52" w:rsidR="00375331" w:rsidRDefault="00375331" w:rsidP="00375331">
      <w:pPr>
        <w:pStyle w:val="Tekstwstpniesformatowany"/>
        <w:jc w:val="both"/>
        <w:rPr>
          <w:rFonts w:ascii="Verdana" w:hAnsi="Verdana" w:cs="Verdana"/>
        </w:rPr>
      </w:pPr>
    </w:p>
    <w:p w14:paraId="17B56583" w14:textId="2503FE46" w:rsidR="00375331" w:rsidRDefault="00375331" w:rsidP="00375331">
      <w:pPr>
        <w:pStyle w:val="Tekstwstpniesformatowany"/>
        <w:jc w:val="both"/>
        <w:rPr>
          <w:rFonts w:ascii="Verdana" w:hAnsi="Verdana" w:cs="Verdana"/>
        </w:rPr>
      </w:pPr>
    </w:p>
    <w:p w14:paraId="253E994D" w14:textId="6D8BD897" w:rsidR="00375331" w:rsidRDefault="00375331" w:rsidP="00375331">
      <w:pPr>
        <w:pStyle w:val="Tekstwstpniesformatowany"/>
        <w:jc w:val="both"/>
        <w:rPr>
          <w:rFonts w:ascii="Verdana" w:hAnsi="Verdana" w:cs="Verdana"/>
        </w:rPr>
      </w:pPr>
    </w:p>
    <w:p w14:paraId="29010CD9" w14:textId="28569B34" w:rsidR="00375331" w:rsidRDefault="00375331" w:rsidP="00375331">
      <w:pPr>
        <w:pStyle w:val="Tekstwstpniesformatowany"/>
        <w:jc w:val="both"/>
        <w:rPr>
          <w:rFonts w:ascii="Verdana" w:hAnsi="Verdana" w:cs="Verdana"/>
        </w:rPr>
      </w:pPr>
    </w:p>
    <w:p w14:paraId="1D8CE07A" w14:textId="5C3E757B" w:rsidR="00375331" w:rsidRDefault="00375331" w:rsidP="00375331">
      <w:pPr>
        <w:pStyle w:val="Tekstwstpniesformatowany"/>
        <w:ind w:left="424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…………………………………………………………….</w:t>
      </w:r>
    </w:p>
    <w:p w14:paraId="632DD536" w14:textId="7757C16A" w:rsidR="00375331" w:rsidRDefault="00375331" w:rsidP="00375331">
      <w:pPr>
        <w:pStyle w:val="Tekstwstpniesformatowany"/>
        <w:ind w:left="4248"/>
        <w:jc w:val="both"/>
      </w:pPr>
      <w:r>
        <w:rPr>
          <w:rFonts w:ascii="Verdana" w:hAnsi="Verdana" w:cs="Verdana"/>
        </w:rPr>
        <w:t>(pieczątka i podpis pracodawcy)</w:t>
      </w:r>
    </w:p>
    <w:sectPr w:rsidR="00375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06789"/>
    <w:multiLevelType w:val="hybridMultilevel"/>
    <w:tmpl w:val="F8441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37373"/>
    <w:multiLevelType w:val="hybridMultilevel"/>
    <w:tmpl w:val="245091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11EDE"/>
    <w:multiLevelType w:val="hybridMultilevel"/>
    <w:tmpl w:val="03063E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68198472">
    <w:abstractNumId w:val="1"/>
  </w:num>
  <w:num w:numId="2" w16cid:durableId="651981644">
    <w:abstractNumId w:val="2"/>
  </w:num>
  <w:num w:numId="3" w16cid:durableId="201687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D0"/>
    <w:rsid w:val="00230AD9"/>
    <w:rsid w:val="00375331"/>
    <w:rsid w:val="003B5A0D"/>
    <w:rsid w:val="006A3181"/>
    <w:rsid w:val="00991238"/>
    <w:rsid w:val="009D0494"/>
    <w:rsid w:val="00B3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66C4"/>
  <w15:chartTrackingRefBased/>
  <w15:docId w15:val="{4E58E92B-B917-4C04-9C86-31D86A89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230AD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Microsoft1 Office</dc:creator>
  <cp:keywords/>
  <dc:description/>
  <cp:lastModifiedBy>Karolina Witucka</cp:lastModifiedBy>
  <cp:revision>2</cp:revision>
  <dcterms:created xsi:type="dcterms:W3CDTF">2023-02-28T11:04:00Z</dcterms:created>
  <dcterms:modified xsi:type="dcterms:W3CDTF">2023-02-28T11:04:00Z</dcterms:modified>
</cp:coreProperties>
</file>