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B91E" w14:textId="77777777" w:rsidR="004C279F" w:rsidRPr="004C279F" w:rsidRDefault="004C279F" w:rsidP="004C27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279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Klauzula informacyjna dla bezrobotnych i poszukujących pracy zarejestrowanych w Powiatowym Urzędzie Pracy w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Nowym Tomyślu</w:t>
      </w:r>
    </w:p>
    <w:p w14:paraId="575B9202" w14:textId="77777777" w:rsidR="004C279F" w:rsidRPr="004C279F" w:rsidRDefault="004C279F" w:rsidP="004C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Zgodnie z art. 13 </w:t>
      </w:r>
      <w:r w:rsidR="00E546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ust. 1 i ust. 2 </w:t>
      </w:r>
      <w:r w:rsidR="00AE7A58">
        <w:rPr>
          <w:rFonts w:ascii="Times New Roman" w:eastAsia="Times New Roman" w:hAnsi="Times New Roman" w:cs="Times New Roman"/>
          <w:sz w:val="21"/>
          <w:szCs w:val="21"/>
          <w:lang w:eastAsia="pl-PL"/>
        </w:rPr>
        <w:t>R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E546C4">
        <w:rPr>
          <w:rFonts w:ascii="Times New Roman" w:eastAsia="Times New Roman" w:hAnsi="Times New Roman" w:cs="Times New Roman"/>
          <w:sz w:val="21"/>
          <w:szCs w:val="21"/>
          <w:lang w:eastAsia="pl-PL"/>
        </w:rPr>
        <w:t>(dalej Rozporządzenie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="00E546C4">
        <w:rPr>
          <w:rFonts w:ascii="Times New Roman" w:eastAsia="Times New Roman" w:hAnsi="Times New Roman" w:cs="Times New Roman"/>
          <w:sz w:val="21"/>
          <w:szCs w:val="21"/>
          <w:lang w:eastAsia="pl-PL"/>
        </w:rPr>
        <w:t>, informujemy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: </w:t>
      </w:r>
      <w:r w:rsidRPr="004C27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6A96493E" w14:textId="65CCEAEC" w:rsidR="00BA09F6" w:rsidRPr="00BA09F6" w:rsidRDefault="00E546C4" w:rsidP="00BA09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A09F6">
        <w:rPr>
          <w:rFonts w:ascii="Times New Roman" w:eastAsia="Times New Roman" w:hAnsi="Times New Roman" w:cs="Times New Roman"/>
          <w:sz w:val="21"/>
          <w:szCs w:val="21"/>
          <w:lang w:eastAsia="pl-PL"/>
        </w:rPr>
        <w:t>A</w:t>
      </w:r>
      <w:r w:rsidR="004C279F" w:rsidRPr="00BA09F6">
        <w:rPr>
          <w:rFonts w:ascii="Times New Roman" w:eastAsia="Times New Roman" w:hAnsi="Times New Roman" w:cs="Times New Roman"/>
          <w:sz w:val="21"/>
          <w:szCs w:val="21"/>
          <w:lang w:eastAsia="pl-PL"/>
        </w:rPr>
        <w:t>dministratorem Pani/Pana danych osobowych jest Powiatowy Urząd Pracy w Nowym Tomyślu, ul. Kolejowa 2, 64-300 Nowy Tomyśl,</w:t>
      </w:r>
    </w:p>
    <w:p w14:paraId="015D3EE6" w14:textId="2341C367" w:rsidR="00BA09F6" w:rsidRPr="00BA09F6" w:rsidRDefault="00BA09F6" w:rsidP="00BA0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A09F6">
        <w:rPr>
          <w:rFonts w:ascii="Times New Roman" w:eastAsia="Times New Roman" w:hAnsi="Times New Roman" w:cs="Times New Roman"/>
          <w:sz w:val="21"/>
          <w:szCs w:val="21"/>
          <w:lang w:eastAsia="pl-PL"/>
        </w:rPr>
        <w:t>Z administratorem można się kontaktować:</w:t>
      </w:r>
    </w:p>
    <w:p w14:paraId="1B563316" w14:textId="420297EA" w:rsidR="00BA09F6" w:rsidRPr="00BA09F6" w:rsidRDefault="00BA09F6" w:rsidP="00BA09F6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A09F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listownie: Powiatowy Urząd Pracy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</w:t>
      </w:r>
      <w:r w:rsidRPr="00BA09F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Nowym Tomyślu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u</w:t>
      </w:r>
      <w:r w:rsidRPr="00BA09F6">
        <w:rPr>
          <w:rFonts w:ascii="Times New Roman" w:eastAsia="Times New Roman" w:hAnsi="Times New Roman" w:cs="Times New Roman"/>
          <w:sz w:val="21"/>
          <w:szCs w:val="21"/>
          <w:lang w:eastAsia="pl-PL"/>
        </w:rPr>
        <w:t>l. Kolejowa 2, 64-300 Nowy Tomyśl</w:t>
      </w:r>
    </w:p>
    <w:p w14:paraId="05244E38" w14:textId="2F58EC28" w:rsidR="00BA09F6" w:rsidRPr="00BA09F6" w:rsidRDefault="00BA09F6" w:rsidP="00BA09F6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A09F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przez elektroniczną skrzynkę podawczą dostępną na stronie </w:t>
      </w:r>
      <w:hyperlink r:id="rId5" w:tgtFrame="_blank" w:tooltip="epuap.gov.pl" w:history="1">
        <w:r w:rsidRPr="00BA09F6">
          <w:rPr>
            <w:rStyle w:val="Hipercze"/>
            <w:sz w:val="21"/>
            <w:szCs w:val="21"/>
          </w:rPr>
          <w:t>http://epuap.gov.pl/</w:t>
        </w:r>
      </w:hyperlink>
    </w:p>
    <w:p w14:paraId="20A3D308" w14:textId="030D76BB" w:rsidR="00BA09F6" w:rsidRPr="00BA09F6" w:rsidRDefault="00BA09F6" w:rsidP="00BA09F6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A09F6">
        <w:rPr>
          <w:sz w:val="21"/>
          <w:szCs w:val="21"/>
        </w:rPr>
        <w:t>telefonicznie: 61 44 51 501</w:t>
      </w:r>
    </w:p>
    <w:p w14:paraId="030BF30A" w14:textId="77777777" w:rsidR="004C279F" w:rsidRPr="004C279F" w:rsidRDefault="00E546C4" w:rsidP="00BA09F6">
      <w:pPr>
        <w:numPr>
          <w:ilvl w:val="0"/>
          <w:numId w:val="1"/>
        </w:numPr>
        <w:spacing w:after="100" w:afterAutospacing="1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K</w:t>
      </w:r>
      <w:r w:rsidR="004C279F"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>ontakt z Inspektorem Ochrony Danych:</w:t>
      </w:r>
      <w:r w:rsidR="004C279F" w:rsidRPr="004C2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B791EF" w14:textId="0D3F6AD1" w:rsidR="00BA09F6" w:rsidRPr="00BA09F6" w:rsidRDefault="004C279F" w:rsidP="00BA09F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elektronicznie: e-mail: </w:t>
      </w:r>
      <w:hyperlink r:id="rId6" w:history="1">
        <w:r w:rsidR="00B86659" w:rsidRPr="00B12B77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mgalas@powiatnowotomyski.pl</w:t>
        </w:r>
      </w:hyperlink>
    </w:p>
    <w:p w14:paraId="100FC4C7" w14:textId="77777777" w:rsidR="00F052EE" w:rsidRPr="00F052EE" w:rsidRDefault="004C279F" w:rsidP="00BA09F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osobowe </w:t>
      </w:r>
      <w:r w:rsidR="00E546C4"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będą </w:t>
      </w:r>
      <w:r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przetwarzane </w:t>
      </w:r>
      <w:r w:rsidR="00E546C4"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>do</w:t>
      </w:r>
      <w:r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realizacji </w:t>
      </w:r>
      <w:r w:rsidR="00E546C4"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celów wynikających z ustawy z dnia 20 kwietnia 2004 r. o promocji zatrudnienia i instytucjach rynku pracy oraz aktów wykonawczych do ustawy, zgodnie z art. 6 ust. 1 lit. c) i e) Rozporządzenia. Pani/Pana dane osobowe mogą być udostępniane innymi odbiorcom lub kategoriom odbiorców. </w:t>
      </w:r>
    </w:p>
    <w:p w14:paraId="47FCC981" w14:textId="77777777" w:rsidR="00F052EE" w:rsidRPr="00F052EE" w:rsidRDefault="00E546C4" w:rsidP="00BA09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>O</w:t>
      </w:r>
      <w:r w:rsidR="004C279F"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dbiorcami Pani/Pana danych osobowych mogą być: </w:t>
      </w:r>
      <w:r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>podmioty upoważnione do odbioru Pani/Pana danych osobowych na podstawie odpowiednich przepisów prawa; podmioty, które przetwarzają Pani/Pana dane osobowe w imieniu Administratora, na podstawie zawartej umowy powierzenia przetwarzania danych osobowych (tzw. podmioty przetwarzające).</w:t>
      </w:r>
    </w:p>
    <w:p w14:paraId="47CB3114" w14:textId="77777777" w:rsidR="00F052EE" w:rsidRPr="00F052EE" w:rsidRDefault="004C279F" w:rsidP="00BA09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osobowe </w:t>
      </w:r>
      <w:r w:rsidR="00E546C4"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będą </w:t>
      </w:r>
      <w:r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przechowywane </w:t>
      </w:r>
      <w:r w:rsidR="00E546C4"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>przez okres</w:t>
      </w:r>
      <w:r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50 lat </w:t>
      </w:r>
      <w:r w:rsidR="00E546C4"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 daty ostatniego wykreślenia z rejestru zgodnie z ustawą z dnia 14 lipca 1983 r. o narodowym zasobie </w:t>
      </w:r>
      <w:r w:rsidR="00F052EE"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>archiwalnym i archiwach.</w:t>
      </w:r>
    </w:p>
    <w:p w14:paraId="5926B696" w14:textId="77777777" w:rsidR="004C279F" w:rsidRPr="00F052EE" w:rsidRDefault="00F052EE" w:rsidP="00BA0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2EE">
        <w:rPr>
          <w:rFonts w:ascii="Times New Roman" w:eastAsia="Times New Roman" w:hAnsi="Times New Roman" w:cs="Times New Roman"/>
          <w:sz w:val="21"/>
          <w:szCs w:val="21"/>
          <w:lang w:eastAsia="pl-PL"/>
        </w:rPr>
        <w:t>W związku z przetwarzaniem przez Administratora danych przysługuje Pani/Panu: prawo dostępu do treści danych; prawo do sprostowania danych, prawo do usunięcia danych, prawo do ograniczenia przetwarzania danych, prawo wniesienia sprzeciwu wobec przetwarzania danych. Posiada Pani/Pan prawo wniesienia skargi do organu nadzorczego tj. Prezesa Urzędu Ochrony Danych Osobowych, gdy uzna Pani/Pan, iż przetwarzanie danych osobowych Pani/Pana dotyczących narusza przepisy Rozporządzenia.</w:t>
      </w:r>
    </w:p>
    <w:p w14:paraId="3D378F07" w14:textId="77777777" w:rsidR="00F052EE" w:rsidRDefault="00F052EE" w:rsidP="00BA09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Podanie przez Panią/Pana danych osobowych jest wymogiem ustawowym. Jest Pani/Pan zobowiązana/y do ich podania, a konsekwencją niepodania danych osobowych będzie niezarejestrowanie jako osoby bezrobotnej. </w:t>
      </w:r>
      <w:r w:rsidR="004C279F"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1776E706" w14:textId="77777777" w:rsidR="008E142B" w:rsidRDefault="004C279F" w:rsidP="00BA09F6">
      <w:pPr>
        <w:numPr>
          <w:ilvl w:val="0"/>
          <w:numId w:val="5"/>
        </w:numPr>
        <w:spacing w:after="0" w:line="240" w:lineRule="auto"/>
        <w:jc w:val="both"/>
      </w:pPr>
      <w:r w:rsidRPr="00AE7A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będą przetwarzane w sposób zautomatyzowany w tym również w formie profilowania. Zautomatyzowane podejmowanie decyzji będzie odbywało się na zasadach </w:t>
      </w:r>
      <w:r w:rsidR="00AE7A58" w:rsidRPr="00AE7A58">
        <w:rPr>
          <w:rFonts w:ascii="Times New Roman" w:eastAsia="Times New Roman" w:hAnsi="Times New Roman" w:cs="Times New Roman"/>
          <w:sz w:val="21"/>
          <w:szCs w:val="21"/>
          <w:lang w:eastAsia="pl-PL"/>
        </w:rPr>
        <w:t>zawartych w art. 33 ust 2b i 2c ustawy z dnia 20 kwietnia 2004 r. o promocji zatrudnienia i instytucjach rynku pracy oraz Rozporządzenia Ministra Pracy i Polityki Społecznej z dnia 14 kwietnia 2014 r. w sprawie profilowania pomocy dla bezrobotnych, konsekwencją takiego przetwarzania będzie ustalenie profilu pomocy dla osoby bezrobotnej oznaczającego właściwy ze względu na potrzeby bezro</w:t>
      </w:r>
      <w:r w:rsidR="00AE7A58">
        <w:rPr>
          <w:rFonts w:ascii="Times New Roman" w:eastAsia="Times New Roman" w:hAnsi="Times New Roman" w:cs="Times New Roman"/>
          <w:sz w:val="21"/>
          <w:szCs w:val="21"/>
          <w:lang w:eastAsia="pl-PL"/>
        </w:rPr>
        <w:t>bo</w:t>
      </w:r>
      <w:r w:rsidR="00AE7A58" w:rsidRPr="00AE7A5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tnego zakres form pomocy. </w:t>
      </w:r>
    </w:p>
    <w:sectPr w:rsidR="008E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A19BD"/>
    <w:multiLevelType w:val="multilevel"/>
    <w:tmpl w:val="513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27D07"/>
    <w:multiLevelType w:val="hybridMultilevel"/>
    <w:tmpl w:val="A52ABCA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5"/>
    </w:lvlOverride>
  </w:num>
  <w:num w:numId="3">
    <w:abstractNumId w:val="0"/>
    <w:lvlOverride w:ilvl="0">
      <w:startOverride w:val="6"/>
    </w:lvlOverride>
  </w:num>
  <w:num w:numId="4">
    <w:abstractNumId w:val="0"/>
    <w:lvlOverride w:ilvl="0">
      <w:startOverride w:val="8"/>
    </w:lvlOverride>
  </w:num>
  <w:num w:numId="5">
    <w:abstractNumId w:val="0"/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9F"/>
    <w:rsid w:val="00076934"/>
    <w:rsid w:val="000E18CC"/>
    <w:rsid w:val="004C279F"/>
    <w:rsid w:val="00920E74"/>
    <w:rsid w:val="00AE7A58"/>
    <w:rsid w:val="00B86659"/>
    <w:rsid w:val="00BA09F6"/>
    <w:rsid w:val="00E546C4"/>
    <w:rsid w:val="00F052EE"/>
    <w:rsid w:val="00F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DCED"/>
  <w15:chartTrackingRefBased/>
  <w15:docId w15:val="{77F75DD4-0FB1-4667-B74D-3F2BF357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C2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27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279F"/>
    <w:rPr>
      <w:b/>
      <w:bCs/>
    </w:rPr>
  </w:style>
  <w:style w:type="paragraph" w:styleId="Akapitzlist">
    <w:name w:val="List Paragraph"/>
    <w:basedOn w:val="Normalny"/>
    <w:uiPriority w:val="34"/>
    <w:qFormat/>
    <w:rsid w:val="00F052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2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52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6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las@powiatnowotomyski.pl" TargetMode="External"/><Relationship Id="rId5" Type="http://schemas.openxmlformats.org/officeDocument/2006/relationships/hyperlink" Target="https://epuap.gov.pl/wps/portal/E2_ZakladanieKon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Brychcy</dc:creator>
  <cp:keywords/>
  <dc:description/>
  <cp:lastModifiedBy>Daria Łuczak</cp:lastModifiedBy>
  <cp:revision>2</cp:revision>
  <dcterms:created xsi:type="dcterms:W3CDTF">2021-09-16T09:19:00Z</dcterms:created>
  <dcterms:modified xsi:type="dcterms:W3CDTF">2021-09-16T09:19:00Z</dcterms:modified>
</cp:coreProperties>
</file>